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A4" w:rsidRPr="00380EBB" w:rsidRDefault="00252DA4" w:rsidP="00252DA4">
      <w:pPr>
        <w:autoSpaceDE w:val="0"/>
        <w:autoSpaceDN w:val="0"/>
        <w:adjustRightInd w:val="0"/>
        <w:spacing w:after="120"/>
        <w:jc w:val="center"/>
        <w:outlineLvl w:val="0"/>
        <w:rPr>
          <w:b/>
          <w:bCs w:val="0"/>
          <w:sz w:val="28"/>
          <w:szCs w:val="28"/>
        </w:rPr>
      </w:pPr>
      <w:r w:rsidRPr="00380EBB">
        <w:rPr>
          <w:b/>
          <w:bCs w:val="0"/>
          <w:sz w:val="28"/>
          <w:szCs w:val="28"/>
        </w:rPr>
        <w:t>Comments and Resolution</w:t>
      </w:r>
    </w:p>
    <w:p w:rsidR="00252DA4" w:rsidRPr="00380EBB" w:rsidRDefault="00252DA4" w:rsidP="00252DA4">
      <w:pPr>
        <w:autoSpaceDE w:val="0"/>
        <w:autoSpaceDN w:val="0"/>
        <w:adjustRightInd w:val="0"/>
        <w:spacing w:after="120"/>
        <w:jc w:val="center"/>
        <w:outlineLvl w:val="0"/>
        <w:rPr>
          <w:b/>
          <w:bCs w:val="0"/>
          <w:sz w:val="28"/>
          <w:szCs w:val="28"/>
        </w:rPr>
      </w:pPr>
      <w:r w:rsidRPr="00380EBB">
        <w:rPr>
          <w:bCs w:val="0"/>
          <w:sz w:val="28"/>
          <w:szCs w:val="28"/>
        </w:rPr>
        <w:t>Draft SC 1-24P2</w:t>
      </w:r>
      <w:r w:rsidR="00380EBB" w:rsidRPr="00380EBB">
        <w:rPr>
          <w:b/>
          <w:bCs w:val="0"/>
          <w:sz w:val="28"/>
          <w:szCs w:val="28"/>
        </w:rPr>
        <w:t xml:space="preserve"> </w:t>
      </w:r>
      <w:r w:rsidR="00380EBB">
        <w:rPr>
          <w:b/>
          <w:bCs w:val="0"/>
          <w:sz w:val="28"/>
          <w:szCs w:val="28"/>
        </w:rPr>
        <w:t>“</w:t>
      </w:r>
      <w:r w:rsidR="00380EBB" w:rsidRPr="00380EBB">
        <w:rPr>
          <w:sz w:val="28"/>
          <w:szCs w:val="28"/>
        </w:rPr>
        <w:t>Radiation Exposures in Space and the Potential for Central Nervous System Effects (Phase II)</w:t>
      </w:r>
      <w:r w:rsidR="00380EBB">
        <w:rPr>
          <w:sz w:val="28"/>
          <w:szCs w:val="28"/>
        </w:rPr>
        <w:t>”</w:t>
      </w:r>
    </w:p>
    <w:p w:rsidR="00252DA4" w:rsidRDefault="00252DA4" w:rsidP="00252DA4">
      <w:pPr>
        <w:autoSpaceDE w:val="0"/>
        <w:autoSpaceDN w:val="0"/>
        <w:adjustRightInd w:val="0"/>
        <w:spacing w:after="120"/>
        <w:jc w:val="center"/>
        <w:outlineLvl w:val="0"/>
        <w:rPr>
          <w:b/>
          <w:bCs w:val="0"/>
          <w:color w:val="FF0000"/>
          <w:szCs w:val="24"/>
        </w:rPr>
      </w:pPr>
      <w:r>
        <w:rPr>
          <w:b/>
          <w:bCs w:val="0"/>
          <w:color w:val="FF0000"/>
          <w:szCs w:val="24"/>
        </w:rPr>
        <w:t xml:space="preserve">Deadline: </w:t>
      </w:r>
      <w:r w:rsidR="007D1052">
        <w:rPr>
          <w:b/>
          <w:bCs w:val="0"/>
          <w:color w:val="FF0000"/>
          <w:szCs w:val="24"/>
        </w:rPr>
        <w:t xml:space="preserve">November </w:t>
      </w:r>
      <w:r>
        <w:rPr>
          <w:b/>
          <w:bCs w:val="0"/>
          <w:color w:val="FF0000"/>
          <w:szCs w:val="24"/>
        </w:rPr>
        <w:t>13</w:t>
      </w:r>
      <w:r w:rsidR="007D1052">
        <w:rPr>
          <w:b/>
          <w:bCs w:val="0"/>
          <w:color w:val="FF0000"/>
          <w:szCs w:val="24"/>
        </w:rPr>
        <w:t>, 20</w:t>
      </w:r>
      <w:r>
        <w:rPr>
          <w:b/>
          <w:bCs w:val="0"/>
          <w:color w:val="FF0000"/>
          <w:szCs w:val="24"/>
        </w:rPr>
        <w:t>18</w:t>
      </w:r>
    </w:p>
    <w:p w:rsidR="00252DA4" w:rsidRPr="00252DA4" w:rsidRDefault="00252DA4" w:rsidP="00252DA4">
      <w:pPr>
        <w:autoSpaceDE w:val="0"/>
        <w:autoSpaceDN w:val="0"/>
        <w:adjustRightInd w:val="0"/>
        <w:spacing w:after="120"/>
        <w:jc w:val="center"/>
        <w:outlineLvl w:val="0"/>
        <w:rPr>
          <w:b/>
          <w:bCs w:val="0"/>
          <w:color w:val="FF0000"/>
          <w:szCs w:val="24"/>
        </w:rPr>
      </w:pPr>
    </w:p>
    <w:p w:rsidR="00252DA4" w:rsidRPr="00252DA4" w:rsidRDefault="00252DA4" w:rsidP="00252DA4">
      <w:pPr>
        <w:rPr>
          <w:b/>
        </w:rPr>
      </w:pPr>
      <w:r w:rsidRPr="00252DA4">
        <w:rPr>
          <w:b/>
        </w:rPr>
        <w:t>Your Name:</w:t>
      </w:r>
      <w:r w:rsidR="007D1052">
        <w:rPr>
          <w:b/>
        </w:rPr>
        <w:tab/>
      </w:r>
    </w:p>
    <w:p w:rsidR="00252DA4" w:rsidRDefault="00252DA4" w:rsidP="00252DA4">
      <w:pPr>
        <w:rPr>
          <w:b/>
        </w:rPr>
      </w:pPr>
      <w:r w:rsidRPr="00252DA4">
        <w:rPr>
          <w:b/>
        </w:rPr>
        <w:t xml:space="preserve">Date: </w:t>
      </w:r>
      <w:r w:rsidR="007D1052">
        <w:rPr>
          <w:b/>
        </w:rPr>
        <w:tab/>
      </w:r>
      <w:r w:rsidR="007D1052">
        <w:rPr>
          <w:b/>
        </w:rPr>
        <w:tab/>
      </w:r>
    </w:p>
    <w:p w:rsidR="00252DA4" w:rsidRDefault="00380EBB" w:rsidP="00252DA4">
      <w:pPr>
        <w:rPr>
          <w:b/>
        </w:rPr>
      </w:pPr>
      <w:r>
        <w:rPr>
          <w:b/>
        </w:rPr>
        <w:t xml:space="preserve">Return to: Laura Atwell – </w:t>
      </w:r>
      <w:hyperlink r:id="rId8" w:history="1">
        <w:r w:rsidRPr="000E2E6C">
          <w:rPr>
            <w:rStyle w:val="Hyperlink"/>
            <w:b/>
          </w:rPr>
          <w:t>laura.atwell@ncrponline.org</w:t>
        </w:r>
      </w:hyperlink>
    </w:p>
    <w:p w:rsidR="00380EBB" w:rsidRPr="00252DA4" w:rsidRDefault="00380EBB" w:rsidP="00252DA4">
      <w:pPr>
        <w:rPr>
          <w:b/>
        </w:rPr>
      </w:pPr>
    </w:p>
    <w:tbl>
      <w:tblPr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58"/>
        <w:gridCol w:w="1833"/>
        <w:gridCol w:w="2070"/>
        <w:gridCol w:w="4264"/>
        <w:gridCol w:w="4050"/>
      </w:tblGrid>
      <w:tr w:rsidR="00443D32" w:rsidRPr="00590534" w:rsidTr="007D1052">
        <w:tc>
          <w:tcPr>
            <w:tcW w:w="558" w:type="dxa"/>
          </w:tcPr>
          <w:p w:rsidR="00443D32" w:rsidRPr="00590534" w:rsidRDefault="00443D32" w:rsidP="009B0B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 w:val="0"/>
                <w:szCs w:val="24"/>
              </w:rPr>
            </w:pPr>
          </w:p>
        </w:tc>
        <w:tc>
          <w:tcPr>
            <w:tcW w:w="1833" w:type="dxa"/>
          </w:tcPr>
          <w:p w:rsidR="00443D32" w:rsidRPr="00590534" w:rsidRDefault="00443D32" w:rsidP="007D10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 w:val="0"/>
                <w:szCs w:val="24"/>
              </w:rPr>
            </w:pPr>
            <w:r w:rsidRPr="00590534">
              <w:rPr>
                <w:b/>
                <w:bCs w:val="0"/>
                <w:szCs w:val="24"/>
              </w:rPr>
              <w:t>Text Reference Location</w:t>
            </w:r>
          </w:p>
          <w:p w:rsidR="00443D32" w:rsidRPr="00590534" w:rsidRDefault="00443D32" w:rsidP="007D10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90534">
              <w:rPr>
                <w:b/>
                <w:bCs w:val="0"/>
                <w:szCs w:val="24"/>
              </w:rPr>
              <w:t>[</w:t>
            </w:r>
            <w:r w:rsidR="007D1052">
              <w:rPr>
                <w:b/>
                <w:bCs w:val="0"/>
                <w:szCs w:val="24"/>
              </w:rPr>
              <w:t>l</w:t>
            </w:r>
            <w:r w:rsidRPr="00590534">
              <w:rPr>
                <w:b/>
                <w:bCs w:val="0"/>
                <w:szCs w:val="24"/>
              </w:rPr>
              <w:t>ine number]</w:t>
            </w:r>
          </w:p>
        </w:tc>
        <w:tc>
          <w:tcPr>
            <w:tcW w:w="2070" w:type="dxa"/>
          </w:tcPr>
          <w:p w:rsidR="00443D32" w:rsidRPr="00590534" w:rsidRDefault="00443D32" w:rsidP="007D1052">
            <w:pPr>
              <w:keepNext/>
              <w:jc w:val="center"/>
              <w:rPr>
                <w:b/>
                <w:bCs w:val="0"/>
                <w:szCs w:val="24"/>
              </w:rPr>
            </w:pPr>
            <w:bookmarkStart w:id="0" w:name="_Hlk511372061"/>
            <w:r w:rsidRPr="00590534">
              <w:rPr>
                <w:b/>
                <w:bCs w:val="0"/>
                <w:szCs w:val="24"/>
              </w:rPr>
              <w:t>Technical (T)</w:t>
            </w:r>
          </w:p>
          <w:p w:rsidR="00443D32" w:rsidRDefault="00443D32" w:rsidP="007D1052">
            <w:pPr>
              <w:keepNext/>
              <w:jc w:val="center"/>
              <w:rPr>
                <w:b/>
                <w:bCs w:val="0"/>
                <w:szCs w:val="24"/>
              </w:rPr>
            </w:pPr>
            <w:bookmarkStart w:id="1" w:name="_Hlk511372040"/>
            <w:bookmarkEnd w:id="0"/>
            <w:r w:rsidRPr="00590534">
              <w:rPr>
                <w:b/>
                <w:bCs w:val="0"/>
                <w:szCs w:val="24"/>
              </w:rPr>
              <w:t>Editorial (E)</w:t>
            </w:r>
            <w:bookmarkEnd w:id="1"/>
          </w:p>
          <w:p w:rsidR="00443D32" w:rsidRPr="00590534" w:rsidRDefault="00443D32" w:rsidP="007D1052">
            <w:pPr>
              <w:keepNext/>
              <w:jc w:val="center"/>
              <w:rPr>
                <w:b/>
                <w:bCs w:val="0"/>
                <w:szCs w:val="24"/>
              </w:rPr>
            </w:pPr>
            <w:bookmarkStart w:id="2" w:name="_Hlk511379544"/>
            <w:r>
              <w:rPr>
                <w:b/>
                <w:bCs w:val="0"/>
                <w:szCs w:val="24"/>
              </w:rPr>
              <w:t>Contingent (C)</w:t>
            </w:r>
            <w:bookmarkEnd w:id="2"/>
          </w:p>
        </w:tc>
        <w:tc>
          <w:tcPr>
            <w:tcW w:w="4264" w:type="dxa"/>
          </w:tcPr>
          <w:p w:rsidR="00443D32" w:rsidRPr="00590534" w:rsidRDefault="00443D32" w:rsidP="007D1052">
            <w:pPr>
              <w:keepNext/>
              <w:jc w:val="center"/>
              <w:rPr>
                <w:b/>
                <w:bCs w:val="0"/>
                <w:szCs w:val="24"/>
              </w:rPr>
            </w:pPr>
            <w:r w:rsidRPr="00590534">
              <w:rPr>
                <w:b/>
                <w:bCs w:val="0"/>
                <w:szCs w:val="24"/>
              </w:rPr>
              <w:t>Comment – Error</w:t>
            </w:r>
          </w:p>
          <w:p w:rsidR="00443D32" w:rsidRPr="00590534" w:rsidRDefault="00443D32" w:rsidP="007D1052">
            <w:pPr>
              <w:keepNext/>
              <w:jc w:val="center"/>
              <w:rPr>
                <w:b/>
                <w:szCs w:val="24"/>
              </w:rPr>
            </w:pPr>
            <w:r w:rsidRPr="00590534">
              <w:rPr>
                <w:b/>
                <w:bCs w:val="0"/>
                <w:szCs w:val="24"/>
              </w:rPr>
              <w:t>Rationale for Change</w:t>
            </w:r>
          </w:p>
        </w:tc>
        <w:tc>
          <w:tcPr>
            <w:tcW w:w="4050" w:type="dxa"/>
          </w:tcPr>
          <w:p w:rsidR="00443D32" w:rsidRDefault="00443D32" w:rsidP="007D1052">
            <w:pPr>
              <w:keepNext/>
              <w:jc w:val="center"/>
              <w:rPr>
                <w:b/>
                <w:bCs w:val="0"/>
                <w:szCs w:val="24"/>
              </w:rPr>
            </w:pPr>
            <w:bookmarkStart w:id="3" w:name="_Hlk511372158"/>
            <w:r w:rsidRPr="00590534">
              <w:rPr>
                <w:b/>
                <w:bCs w:val="0"/>
                <w:szCs w:val="24"/>
              </w:rPr>
              <w:t xml:space="preserve">Proposed Change to Resolve </w:t>
            </w:r>
          </w:p>
          <w:p w:rsidR="00443D32" w:rsidRPr="007D1052" w:rsidRDefault="00443D32" w:rsidP="007D1052">
            <w:pPr>
              <w:keepNext/>
              <w:jc w:val="center"/>
              <w:rPr>
                <w:b/>
                <w:bCs w:val="0"/>
                <w:szCs w:val="24"/>
              </w:rPr>
            </w:pPr>
            <w:r w:rsidRPr="00590534">
              <w:rPr>
                <w:b/>
                <w:bCs w:val="0"/>
                <w:szCs w:val="24"/>
              </w:rPr>
              <w:t>Your Comment</w:t>
            </w:r>
            <w:bookmarkEnd w:id="3"/>
          </w:p>
        </w:tc>
      </w:tr>
      <w:tr w:rsidR="00443D32" w:rsidRPr="00590534" w:rsidTr="007D1052">
        <w:tc>
          <w:tcPr>
            <w:tcW w:w="558" w:type="dxa"/>
          </w:tcPr>
          <w:p w:rsidR="00443D32" w:rsidRPr="00590534" w:rsidRDefault="00443D32" w:rsidP="0025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bCs w:val="0"/>
                <w:szCs w:val="24"/>
              </w:rPr>
            </w:pPr>
          </w:p>
        </w:tc>
        <w:tc>
          <w:tcPr>
            <w:tcW w:w="1833" w:type="dxa"/>
          </w:tcPr>
          <w:p w:rsidR="00443D32" w:rsidRDefault="00443D32" w:rsidP="009B0B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 w:val="0"/>
                <w:color w:val="A6A6A6" w:themeColor="background1" w:themeShade="A6"/>
                <w:szCs w:val="24"/>
              </w:rPr>
            </w:pPr>
            <w:r>
              <w:rPr>
                <w:b/>
                <w:bCs w:val="0"/>
                <w:color w:val="A6A6A6" w:themeColor="background1" w:themeShade="A6"/>
                <w:szCs w:val="24"/>
              </w:rPr>
              <w:t>example</w:t>
            </w:r>
          </w:p>
          <w:p w:rsidR="00443D32" w:rsidRPr="00DC138A" w:rsidRDefault="00443D32" w:rsidP="009B0B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 w:val="0"/>
                <w:color w:val="A6A6A6" w:themeColor="background1" w:themeShade="A6"/>
                <w:szCs w:val="24"/>
              </w:rPr>
            </w:pPr>
            <w:r w:rsidRPr="00DC138A">
              <w:rPr>
                <w:b/>
                <w:bCs w:val="0"/>
                <w:color w:val="A6A6A6" w:themeColor="background1" w:themeShade="A6"/>
                <w:szCs w:val="24"/>
              </w:rPr>
              <w:t>33-34</w:t>
            </w:r>
          </w:p>
        </w:tc>
        <w:tc>
          <w:tcPr>
            <w:tcW w:w="2070" w:type="dxa"/>
          </w:tcPr>
          <w:p w:rsidR="00443D32" w:rsidRPr="00DC138A" w:rsidRDefault="00443D32" w:rsidP="009B0B99">
            <w:pPr>
              <w:spacing w:before="60" w:after="60"/>
              <w:jc w:val="center"/>
              <w:rPr>
                <w:b/>
                <w:bCs w:val="0"/>
                <w:color w:val="A6A6A6" w:themeColor="background1" w:themeShade="A6"/>
                <w:szCs w:val="24"/>
              </w:rPr>
            </w:pPr>
            <w:bookmarkStart w:id="4" w:name="_GoBack"/>
            <w:bookmarkEnd w:id="4"/>
            <w:r w:rsidRPr="00DC138A">
              <w:rPr>
                <w:b/>
                <w:bCs w:val="0"/>
                <w:color w:val="A6A6A6" w:themeColor="background1" w:themeShade="A6"/>
                <w:szCs w:val="24"/>
              </w:rPr>
              <w:t>T/E</w:t>
            </w:r>
          </w:p>
        </w:tc>
        <w:tc>
          <w:tcPr>
            <w:tcW w:w="4264" w:type="dxa"/>
          </w:tcPr>
          <w:p w:rsidR="00443D32" w:rsidRPr="00DC138A" w:rsidRDefault="00443D32" w:rsidP="009B0B99">
            <w:pPr>
              <w:autoSpaceDE w:val="0"/>
              <w:autoSpaceDN w:val="0"/>
              <w:adjustRightInd w:val="0"/>
              <w:spacing w:before="60" w:after="60"/>
              <w:rPr>
                <w:bCs w:val="0"/>
                <w:color w:val="A6A6A6" w:themeColor="background1" w:themeShade="A6"/>
                <w:szCs w:val="24"/>
              </w:rPr>
            </w:pPr>
            <w:r w:rsidRPr="00DC138A">
              <w:rPr>
                <w:bCs w:val="0"/>
                <w:color w:val="A6A6A6" w:themeColor="background1" w:themeShade="A6"/>
                <w:szCs w:val="24"/>
              </w:rPr>
              <w:t>Under what circumstances would the standard not protect against thermal burns?</w:t>
            </w:r>
          </w:p>
        </w:tc>
        <w:tc>
          <w:tcPr>
            <w:tcW w:w="4050" w:type="dxa"/>
          </w:tcPr>
          <w:p w:rsidR="00443D32" w:rsidRPr="00DC138A" w:rsidRDefault="00443D32" w:rsidP="009B0B99">
            <w:pPr>
              <w:spacing w:before="60" w:after="60"/>
              <w:rPr>
                <w:color w:val="A6A6A6" w:themeColor="background1" w:themeShade="A6"/>
                <w:szCs w:val="24"/>
              </w:rPr>
            </w:pPr>
            <w:r w:rsidRPr="00DC138A">
              <w:rPr>
                <w:color w:val="A6A6A6" w:themeColor="background1" w:themeShade="A6"/>
                <w:szCs w:val="24"/>
              </w:rPr>
              <w:t>Suggest removing this statement</w:t>
            </w:r>
          </w:p>
        </w:tc>
      </w:tr>
      <w:tr w:rsidR="00443D32" w:rsidRPr="00590534" w:rsidTr="007D1052">
        <w:tc>
          <w:tcPr>
            <w:tcW w:w="558" w:type="dxa"/>
          </w:tcPr>
          <w:p w:rsidR="00443D32" w:rsidRPr="00590534" w:rsidRDefault="00443D32" w:rsidP="0025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bCs w:val="0"/>
                <w:szCs w:val="24"/>
              </w:rPr>
            </w:pPr>
          </w:p>
        </w:tc>
        <w:tc>
          <w:tcPr>
            <w:tcW w:w="1833" w:type="dxa"/>
          </w:tcPr>
          <w:p w:rsidR="00443D32" w:rsidRDefault="00443D32" w:rsidP="009B0B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 w:val="0"/>
                <w:color w:val="A6A6A6" w:themeColor="background1" w:themeShade="A6"/>
                <w:szCs w:val="24"/>
              </w:rPr>
            </w:pPr>
            <w:r>
              <w:rPr>
                <w:b/>
                <w:bCs w:val="0"/>
                <w:color w:val="A6A6A6" w:themeColor="background1" w:themeShade="A6"/>
                <w:szCs w:val="24"/>
              </w:rPr>
              <w:t>example</w:t>
            </w:r>
          </w:p>
          <w:p w:rsidR="00443D32" w:rsidRPr="00DC138A" w:rsidRDefault="00443D32" w:rsidP="009B0B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 w:val="0"/>
                <w:color w:val="A6A6A6" w:themeColor="background1" w:themeShade="A6"/>
                <w:szCs w:val="24"/>
              </w:rPr>
            </w:pPr>
            <w:r w:rsidRPr="00DC138A">
              <w:rPr>
                <w:b/>
                <w:bCs w:val="0"/>
                <w:color w:val="A6A6A6" w:themeColor="background1" w:themeShade="A6"/>
                <w:szCs w:val="24"/>
              </w:rPr>
              <w:t>29</w:t>
            </w:r>
          </w:p>
        </w:tc>
        <w:tc>
          <w:tcPr>
            <w:tcW w:w="2070" w:type="dxa"/>
          </w:tcPr>
          <w:p w:rsidR="00443D32" w:rsidRPr="00DC138A" w:rsidRDefault="00443D32" w:rsidP="009B0B99">
            <w:pPr>
              <w:spacing w:before="60" w:after="60"/>
              <w:jc w:val="center"/>
              <w:rPr>
                <w:b/>
                <w:bCs w:val="0"/>
                <w:color w:val="A6A6A6" w:themeColor="background1" w:themeShade="A6"/>
                <w:szCs w:val="24"/>
              </w:rPr>
            </w:pPr>
            <w:r w:rsidRPr="00DC138A">
              <w:rPr>
                <w:b/>
                <w:bCs w:val="0"/>
                <w:color w:val="A6A6A6" w:themeColor="background1" w:themeShade="A6"/>
                <w:szCs w:val="24"/>
              </w:rPr>
              <w:t>E</w:t>
            </w:r>
          </w:p>
        </w:tc>
        <w:tc>
          <w:tcPr>
            <w:tcW w:w="4264" w:type="dxa"/>
          </w:tcPr>
          <w:p w:rsidR="00443D32" w:rsidRPr="00DC138A" w:rsidRDefault="00443D32" w:rsidP="009B0B99">
            <w:pPr>
              <w:autoSpaceDE w:val="0"/>
              <w:autoSpaceDN w:val="0"/>
              <w:adjustRightInd w:val="0"/>
              <w:spacing w:before="60" w:after="60"/>
              <w:rPr>
                <w:bCs w:val="0"/>
                <w:color w:val="A6A6A6" w:themeColor="background1" w:themeShade="A6"/>
                <w:szCs w:val="24"/>
              </w:rPr>
            </w:pPr>
            <w:r>
              <w:rPr>
                <w:bCs w:val="0"/>
                <w:color w:val="A6A6A6" w:themeColor="background1" w:themeShade="A6"/>
                <w:szCs w:val="24"/>
              </w:rPr>
              <w:t>To be consistent</w:t>
            </w:r>
            <w:r w:rsidRPr="00DC138A">
              <w:rPr>
                <w:bCs w:val="0"/>
                <w:color w:val="A6A6A6" w:themeColor="background1" w:themeShade="A6"/>
                <w:szCs w:val="24"/>
              </w:rPr>
              <w:t xml:space="preserve"> with the following sentence line 31 “These limits…”</w:t>
            </w:r>
          </w:p>
        </w:tc>
        <w:tc>
          <w:tcPr>
            <w:tcW w:w="4050" w:type="dxa"/>
          </w:tcPr>
          <w:p w:rsidR="00443D32" w:rsidRPr="00DC138A" w:rsidRDefault="00443D32" w:rsidP="009B0B99">
            <w:pPr>
              <w:spacing w:before="60" w:after="60"/>
              <w:rPr>
                <w:color w:val="A6A6A6" w:themeColor="background1" w:themeShade="A6"/>
                <w:szCs w:val="24"/>
              </w:rPr>
            </w:pPr>
            <w:r w:rsidRPr="00DC138A">
              <w:rPr>
                <w:color w:val="A6A6A6" w:themeColor="background1" w:themeShade="A6"/>
                <w:szCs w:val="24"/>
              </w:rPr>
              <w:t>This standard defines exposure criteria and limits</w:t>
            </w:r>
          </w:p>
        </w:tc>
      </w:tr>
      <w:tr w:rsidR="00443D32" w:rsidRPr="00590534" w:rsidTr="007D1052">
        <w:tc>
          <w:tcPr>
            <w:tcW w:w="558" w:type="dxa"/>
          </w:tcPr>
          <w:p w:rsidR="00443D32" w:rsidRPr="00590534" w:rsidRDefault="00443D32" w:rsidP="0025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bCs w:val="0"/>
                <w:szCs w:val="24"/>
              </w:rPr>
            </w:pPr>
          </w:p>
        </w:tc>
        <w:tc>
          <w:tcPr>
            <w:tcW w:w="1833" w:type="dxa"/>
          </w:tcPr>
          <w:p w:rsidR="00443D32" w:rsidRDefault="00443D32" w:rsidP="009B0B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 w:val="0"/>
                <w:color w:val="A6A6A6" w:themeColor="background1" w:themeShade="A6"/>
                <w:szCs w:val="24"/>
              </w:rPr>
            </w:pPr>
            <w:r>
              <w:rPr>
                <w:b/>
                <w:bCs w:val="0"/>
                <w:color w:val="A6A6A6" w:themeColor="background1" w:themeShade="A6"/>
                <w:szCs w:val="24"/>
              </w:rPr>
              <w:t>Example</w:t>
            </w:r>
          </w:p>
          <w:p w:rsidR="00443D32" w:rsidRPr="00DC138A" w:rsidRDefault="00443D32" w:rsidP="009B0B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 w:val="0"/>
                <w:color w:val="A6A6A6" w:themeColor="background1" w:themeShade="A6"/>
                <w:szCs w:val="24"/>
                <w:highlight w:val="yellow"/>
              </w:rPr>
            </w:pPr>
            <w:r w:rsidRPr="00DC138A">
              <w:rPr>
                <w:b/>
                <w:bCs w:val="0"/>
                <w:color w:val="A6A6A6" w:themeColor="background1" w:themeShade="A6"/>
                <w:szCs w:val="24"/>
              </w:rPr>
              <w:t>15254</w:t>
            </w:r>
          </w:p>
        </w:tc>
        <w:tc>
          <w:tcPr>
            <w:tcW w:w="2070" w:type="dxa"/>
          </w:tcPr>
          <w:p w:rsidR="00443D32" w:rsidRPr="00DC138A" w:rsidRDefault="00443D32" w:rsidP="009B0B99">
            <w:pPr>
              <w:spacing w:before="60" w:after="60"/>
              <w:jc w:val="center"/>
              <w:rPr>
                <w:b/>
                <w:bCs w:val="0"/>
                <w:color w:val="A6A6A6" w:themeColor="background1" w:themeShade="A6"/>
                <w:szCs w:val="24"/>
                <w:highlight w:val="yellow"/>
              </w:rPr>
            </w:pPr>
            <w:r w:rsidRPr="00DC138A">
              <w:rPr>
                <w:b/>
                <w:bCs w:val="0"/>
                <w:color w:val="A6A6A6" w:themeColor="background1" w:themeShade="A6"/>
                <w:szCs w:val="24"/>
              </w:rPr>
              <w:t>T</w:t>
            </w:r>
          </w:p>
        </w:tc>
        <w:tc>
          <w:tcPr>
            <w:tcW w:w="4264" w:type="dxa"/>
          </w:tcPr>
          <w:p w:rsidR="00443D32" w:rsidRPr="00DC138A" w:rsidRDefault="00443D32" w:rsidP="009B0B99">
            <w:pPr>
              <w:autoSpaceDE w:val="0"/>
              <w:autoSpaceDN w:val="0"/>
              <w:adjustRightInd w:val="0"/>
              <w:spacing w:before="60" w:after="60"/>
              <w:rPr>
                <w:bCs w:val="0"/>
                <w:color w:val="A6A6A6" w:themeColor="background1" w:themeShade="A6"/>
                <w:szCs w:val="24"/>
                <w:highlight w:val="yellow"/>
              </w:rPr>
            </w:pPr>
            <w:r w:rsidRPr="00DC138A">
              <w:rPr>
                <w:bCs w:val="0"/>
                <w:color w:val="A6A6A6" w:themeColor="background1" w:themeShade="A6"/>
                <w:szCs w:val="24"/>
              </w:rPr>
              <w:t xml:space="preserve">This analysis is incorrect. </w:t>
            </w:r>
          </w:p>
        </w:tc>
        <w:tc>
          <w:tcPr>
            <w:tcW w:w="4050" w:type="dxa"/>
          </w:tcPr>
          <w:p w:rsidR="00443D32" w:rsidRPr="00DC138A" w:rsidRDefault="00443D32" w:rsidP="009B0B99">
            <w:pPr>
              <w:spacing w:before="60" w:after="60"/>
              <w:rPr>
                <w:color w:val="A6A6A6" w:themeColor="background1" w:themeShade="A6"/>
                <w:szCs w:val="24"/>
                <w:highlight w:val="yellow"/>
              </w:rPr>
            </w:pPr>
          </w:p>
        </w:tc>
      </w:tr>
      <w:tr w:rsidR="00443D32" w:rsidRPr="00590534" w:rsidTr="007D1052">
        <w:tc>
          <w:tcPr>
            <w:tcW w:w="558" w:type="dxa"/>
          </w:tcPr>
          <w:p w:rsidR="00443D32" w:rsidRPr="00590534" w:rsidRDefault="00443D32" w:rsidP="0025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bCs w:val="0"/>
                <w:szCs w:val="24"/>
              </w:rPr>
            </w:pPr>
          </w:p>
        </w:tc>
        <w:tc>
          <w:tcPr>
            <w:tcW w:w="1833" w:type="dxa"/>
          </w:tcPr>
          <w:p w:rsidR="00443D32" w:rsidRPr="00590534" w:rsidRDefault="00443D32" w:rsidP="009B0B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 w:val="0"/>
                <w:szCs w:val="24"/>
              </w:rPr>
            </w:pPr>
          </w:p>
        </w:tc>
        <w:tc>
          <w:tcPr>
            <w:tcW w:w="2070" w:type="dxa"/>
          </w:tcPr>
          <w:p w:rsidR="00443D32" w:rsidRPr="00590534" w:rsidRDefault="00443D32" w:rsidP="009B0B99">
            <w:pPr>
              <w:spacing w:before="60" w:after="60"/>
              <w:jc w:val="center"/>
              <w:rPr>
                <w:b/>
                <w:bCs w:val="0"/>
                <w:szCs w:val="24"/>
              </w:rPr>
            </w:pPr>
          </w:p>
        </w:tc>
        <w:tc>
          <w:tcPr>
            <w:tcW w:w="4264" w:type="dxa"/>
          </w:tcPr>
          <w:p w:rsidR="00443D32" w:rsidRPr="00590534" w:rsidRDefault="00443D32" w:rsidP="009B0B99">
            <w:pPr>
              <w:spacing w:before="60" w:after="60"/>
              <w:rPr>
                <w:bCs w:val="0"/>
                <w:szCs w:val="24"/>
              </w:rPr>
            </w:pPr>
          </w:p>
        </w:tc>
        <w:tc>
          <w:tcPr>
            <w:tcW w:w="4050" w:type="dxa"/>
          </w:tcPr>
          <w:p w:rsidR="00443D32" w:rsidRPr="00590534" w:rsidRDefault="00443D32" w:rsidP="009B0B99">
            <w:pPr>
              <w:spacing w:before="60" w:after="60"/>
              <w:rPr>
                <w:szCs w:val="24"/>
              </w:rPr>
            </w:pPr>
          </w:p>
        </w:tc>
      </w:tr>
      <w:tr w:rsidR="00443D32" w:rsidRPr="00590534" w:rsidTr="007D1052">
        <w:tc>
          <w:tcPr>
            <w:tcW w:w="558" w:type="dxa"/>
          </w:tcPr>
          <w:p w:rsidR="00443D32" w:rsidRPr="00590534" w:rsidRDefault="00443D32" w:rsidP="0025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bCs w:val="0"/>
                <w:szCs w:val="24"/>
              </w:rPr>
            </w:pPr>
          </w:p>
        </w:tc>
        <w:tc>
          <w:tcPr>
            <w:tcW w:w="1833" w:type="dxa"/>
          </w:tcPr>
          <w:p w:rsidR="00443D32" w:rsidRPr="00590534" w:rsidRDefault="00443D32" w:rsidP="009B0B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 w:val="0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443D32" w:rsidRPr="00590534" w:rsidRDefault="00443D32" w:rsidP="009B0B99">
            <w:pPr>
              <w:spacing w:before="60" w:after="60"/>
              <w:jc w:val="center"/>
              <w:rPr>
                <w:b/>
                <w:bCs w:val="0"/>
                <w:szCs w:val="24"/>
              </w:rPr>
            </w:pPr>
          </w:p>
        </w:tc>
        <w:tc>
          <w:tcPr>
            <w:tcW w:w="4264" w:type="dxa"/>
          </w:tcPr>
          <w:p w:rsidR="00443D32" w:rsidRPr="00590534" w:rsidRDefault="00443D32" w:rsidP="009B0B99">
            <w:pPr>
              <w:autoSpaceDE w:val="0"/>
              <w:autoSpaceDN w:val="0"/>
              <w:adjustRightInd w:val="0"/>
              <w:spacing w:before="60" w:after="60"/>
              <w:rPr>
                <w:bCs w:val="0"/>
                <w:szCs w:val="24"/>
              </w:rPr>
            </w:pPr>
          </w:p>
        </w:tc>
        <w:tc>
          <w:tcPr>
            <w:tcW w:w="4050" w:type="dxa"/>
          </w:tcPr>
          <w:p w:rsidR="00443D32" w:rsidRPr="00590534" w:rsidRDefault="00443D32" w:rsidP="009B0B99">
            <w:pPr>
              <w:spacing w:before="60" w:after="60"/>
              <w:rPr>
                <w:bCs w:val="0"/>
                <w:szCs w:val="24"/>
                <w:highlight w:val="yellow"/>
              </w:rPr>
            </w:pPr>
          </w:p>
        </w:tc>
      </w:tr>
      <w:tr w:rsidR="00443D32" w:rsidRPr="00590534" w:rsidTr="007D1052">
        <w:tc>
          <w:tcPr>
            <w:tcW w:w="558" w:type="dxa"/>
          </w:tcPr>
          <w:p w:rsidR="00443D32" w:rsidRPr="00590534" w:rsidRDefault="00443D32" w:rsidP="0025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bCs w:val="0"/>
                <w:szCs w:val="24"/>
              </w:rPr>
            </w:pPr>
          </w:p>
        </w:tc>
        <w:tc>
          <w:tcPr>
            <w:tcW w:w="1833" w:type="dxa"/>
          </w:tcPr>
          <w:p w:rsidR="00443D32" w:rsidRPr="00590534" w:rsidRDefault="00443D32" w:rsidP="009B0B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 w:val="0"/>
                <w:szCs w:val="24"/>
              </w:rPr>
            </w:pPr>
          </w:p>
        </w:tc>
        <w:tc>
          <w:tcPr>
            <w:tcW w:w="2070" w:type="dxa"/>
          </w:tcPr>
          <w:p w:rsidR="00443D32" w:rsidRPr="00590534" w:rsidRDefault="00443D32" w:rsidP="009B0B99">
            <w:pPr>
              <w:spacing w:before="60" w:after="60"/>
              <w:jc w:val="center"/>
              <w:rPr>
                <w:b/>
                <w:bCs w:val="0"/>
                <w:szCs w:val="24"/>
              </w:rPr>
            </w:pPr>
          </w:p>
        </w:tc>
        <w:tc>
          <w:tcPr>
            <w:tcW w:w="4264" w:type="dxa"/>
          </w:tcPr>
          <w:p w:rsidR="00443D32" w:rsidRPr="00590534" w:rsidRDefault="00443D32" w:rsidP="009B0B99">
            <w:pPr>
              <w:spacing w:before="60" w:after="60"/>
              <w:rPr>
                <w:bCs w:val="0"/>
                <w:szCs w:val="24"/>
              </w:rPr>
            </w:pPr>
          </w:p>
        </w:tc>
        <w:tc>
          <w:tcPr>
            <w:tcW w:w="4050" w:type="dxa"/>
          </w:tcPr>
          <w:p w:rsidR="00443D32" w:rsidRPr="00590534" w:rsidRDefault="00443D32" w:rsidP="009B0B99">
            <w:pPr>
              <w:spacing w:before="60" w:after="60"/>
              <w:rPr>
                <w:bCs w:val="0"/>
                <w:szCs w:val="24"/>
              </w:rPr>
            </w:pPr>
          </w:p>
        </w:tc>
      </w:tr>
      <w:tr w:rsidR="00443D32" w:rsidRPr="00590534" w:rsidTr="007D1052">
        <w:tc>
          <w:tcPr>
            <w:tcW w:w="558" w:type="dxa"/>
          </w:tcPr>
          <w:p w:rsidR="00443D32" w:rsidRPr="00590534" w:rsidRDefault="00443D32" w:rsidP="0025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bCs w:val="0"/>
                <w:szCs w:val="24"/>
              </w:rPr>
            </w:pPr>
          </w:p>
        </w:tc>
        <w:tc>
          <w:tcPr>
            <w:tcW w:w="1833" w:type="dxa"/>
          </w:tcPr>
          <w:p w:rsidR="00443D32" w:rsidRPr="00590534" w:rsidRDefault="00443D32" w:rsidP="009B0B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 w:val="0"/>
                <w:szCs w:val="24"/>
              </w:rPr>
            </w:pPr>
          </w:p>
        </w:tc>
        <w:tc>
          <w:tcPr>
            <w:tcW w:w="2070" w:type="dxa"/>
          </w:tcPr>
          <w:p w:rsidR="00443D32" w:rsidRPr="00590534" w:rsidRDefault="00443D32" w:rsidP="009B0B99">
            <w:pPr>
              <w:spacing w:before="60" w:after="60"/>
              <w:jc w:val="center"/>
              <w:rPr>
                <w:b/>
                <w:bCs w:val="0"/>
                <w:szCs w:val="24"/>
              </w:rPr>
            </w:pPr>
          </w:p>
        </w:tc>
        <w:tc>
          <w:tcPr>
            <w:tcW w:w="4264" w:type="dxa"/>
          </w:tcPr>
          <w:p w:rsidR="00443D32" w:rsidRPr="00590534" w:rsidRDefault="00443D32" w:rsidP="009B0B99">
            <w:pPr>
              <w:spacing w:before="60" w:after="60"/>
              <w:rPr>
                <w:bCs w:val="0"/>
                <w:szCs w:val="24"/>
              </w:rPr>
            </w:pPr>
          </w:p>
        </w:tc>
        <w:tc>
          <w:tcPr>
            <w:tcW w:w="4050" w:type="dxa"/>
          </w:tcPr>
          <w:p w:rsidR="00443D32" w:rsidRPr="00590534" w:rsidRDefault="00443D32" w:rsidP="009B0B99">
            <w:pPr>
              <w:spacing w:before="60" w:after="60"/>
              <w:rPr>
                <w:bCs w:val="0"/>
                <w:szCs w:val="24"/>
              </w:rPr>
            </w:pPr>
          </w:p>
        </w:tc>
      </w:tr>
    </w:tbl>
    <w:p w:rsidR="001F5D99" w:rsidRDefault="00252DA4">
      <w:r>
        <w:t>Add more lines as necessary</w:t>
      </w:r>
    </w:p>
    <w:sectPr w:rsidR="001F5D99" w:rsidSect="00252DA4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8B" w:rsidRDefault="00FE458B" w:rsidP="00252DA4">
      <w:r>
        <w:separator/>
      </w:r>
    </w:p>
  </w:endnote>
  <w:endnote w:type="continuationSeparator" w:id="0">
    <w:p w:rsidR="00FE458B" w:rsidRDefault="00FE458B" w:rsidP="0025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8B" w:rsidRDefault="00FE458B" w:rsidP="00252DA4">
      <w:r>
        <w:separator/>
      </w:r>
    </w:p>
  </w:footnote>
  <w:footnote w:type="continuationSeparator" w:id="0">
    <w:p w:rsidR="00FE458B" w:rsidRDefault="00FE458B" w:rsidP="0025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A4" w:rsidRDefault="00252DA4" w:rsidP="00252DA4">
    <w:pPr>
      <w:pStyle w:val="Header"/>
      <w:jc w:val="right"/>
    </w:pPr>
    <w:r>
      <w:t>NCRP/M/18/43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72AEE"/>
    <w:multiLevelType w:val="hybridMultilevel"/>
    <w:tmpl w:val="5FD610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A4"/>
    <w:rsid w:val="0017136C"/>
    <w:rsid w:val="00252DA4"/>
    <w:rsid w:val="00380EBB"/>
    <w:rsid w:val="00443D32"/>
    <w:rsid w:val="007D1052"/>
    <w:rsid w:val="00937B7A"/>
    <w:rsid w:val="00FE458B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A4"/>
    <w:pPr>
      <w:spacing w:after="0" w:line="240" w:lineRule="auto"/>
    </w:pPr>
    <w:rPr>
      <w:rFonts w:ascii="Times New Roman" w:eastAsia="SimSu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DA4"/>
    <w:rPr>
      <w:rFonts w:ascii="Times New Roman" w:eastAsia="SimSun" w:hAnsi="Times New Roman" w:cs="Times New Roman"/>
      <w:b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DA4"/>
    <w:rPr>
      <w:rFonts w:ascii="Times New Roman" w:eastAsia="SimSun" w:hAnsi="Times New Roman" w:cs="Times New Roman"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0E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EB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A4"/>
    <w:pPr>
      <w:spacing w:after="0" w:line="240" w:lineRule="auto"/>
    </w:pPr>
    <w:rPr>
      <w:rFonts w:ascii="Times New Roman" w:eastAsia="SimSu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DA4"/>
    <w:rPr>
      <w:rFonts w:ascii="Times New Roman" w:eastAsia="SimSun" w:hAnsi="Times New Roman" w:cs="Times New Roman"/>
      <w:b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DA4"/>
    <w:rPr>
      <w:rFonts w:ascii="Times New Roman" w:eastAsia="SimSun" w:hAnsi="Times New Roman" w:cs="Times New Roman"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0E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E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atwell@ncrponlin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Atwell</dc:creator>
  <cp:lastModifiedBy>Cindy OBrien</cp:lastModifiedBy>
  <cp:revision>2</cp:revision>
  <dcterms:created xsi:type="dcterms:W3CDTF">2018-10-17T12:04:00Z</dcterms:created>
  <dcterms:modified xsi:type="dcterms:W3CDTF">2018-10-17T12:04:00Z</dcterms:modified>
</cp:coreProperties>
</file>